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9686" w14:textId="6250415B" w:rsidR="00DD1AE2" w:rsidRPr="008864AE" w:rsidRDefault="006C51A9" w:rsidP="00913430">
      <w:pPr>
        <w:contextualSpacing/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</w:pPr>
      <w:r>
        <w:rPr>
          <w:rFonts w:asciiTheme="majorHAnsi" w:hAnsiTheme="majorHAnsi" w:cstheme="minorHAnsi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B7E5DDA" wp14:editId="616A4032">
            <wp:simplePos x="0" y="0"/>
            <wp:positionH relativeFrom="page">
              <wp:posOffset>6736451</wp:posOffset>
            </wp:positionH>
            <wp:positionV relativeFrom="paragraph">
              <wp:posOffset>19050</wp:posOffset>
            </wp:positionV>
            <wp:extent cx="810260" cy="810260"/>
            <wp:effectExtent l="19050" t="19050" r="27940" b="2794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EB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>20</w:t>
      </w:r>
      <w:r w:rsidR="00045CEF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>2</w:t>
      </w:r>
      <w:r w:rsidR="00024EE3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>1</w:t>
      </w:r>
      <w:r w:rsidR="00DD1AE2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 xml:space="preserve"> Spring Pond Cleaning</w:t>
      </w:r>
      <w:r w:rsidR="00D70573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 xml:space="preserve"> -</w:t>
      </w:r>
      <w:r w:rsidR="00DD1AE2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 xml:space="preserve"> Aqua</w:t>
      </w:r>
      <w:r w:rsidR="00753C4D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 xml:space="preserve"> </w:t>
      </w:r>
      <w:r w:rsidR="00DD1AE2" w:rsidRPr="008864AE">
        <w:rPr>
          <w:rFonts w:asciiTheme="majorHAnsi" w:hAnsiTheme="majorHAnsi" w:cstheme="minorHAnsi"/>
          <w:sz w:val="40"/>
          <w:szCs w:val="40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  <w:t>Scapes of CT, LLC</w:t>
      </w:r>
    </w:p>
    <w:p w14:paraId="5CA97BA7" w14:textId="7314D016" w:rsidR="00DD1AE2" w:rsidRPr="008B5E59" w:rsidRDefault="00DD1AE2" w:rsidP="00913430">
      <w:pPr>
        <w:contextualSpacing/>
        <w:rPr>
          <w:rFonts w:asciiTheme="minorHAnsi" w:hAnsiTheme="minorHAnsi" w:cstheme="minorHAnsi"/>
          <w:sz w:val="22"/>
          <w:szCs w:val="22"/>
          <w14:shadow w14:blurRad="50800" w14:dist="50800" w14:dir="5400000" w14:sx="0" w14:sy="0" w14:kx="0" w14:ky="0" w14:algn="ctr">
            <w14:srgbClr w14:val="000000">
              <w14:alpha w14:val="25000"/>
            </w14:srgbClr>
          </w14:shadow>
          <w14:ligatures w14:val="standard"/>
        </w:rPr>
      </w:pPr>
      <w:r w:rsidRPr="008B5E5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1994A" wp14:editId="4389E8BA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9037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CBD9E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05pt" to="534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" strokecolor="#95b3d7 [1940]"/>
            </w:pict>
          </mc:Fallback>
        </mc:AlternateContent>
      </w:r>
    </w:p>
    <w:p w14:paraId="66ADBCF3" w14:textId="01353DF4" w:rsidR="00D70573" w:rsidRPr="008B5E59" w:rsidRDefault="00D70573" w:rsidP="00913430">
      <w:pPr>
        <w:contextualSpacing/>
        <w:rPr>
          <w:rFonts w:asciiTheme="minorHAnsi" w:hAnsiTheme="minorHAnsi" w:cstheme="minorHAnsi"/>
          <w:sz w:val="22"/>
          <w:szCs w:val="22"/>
        </w:rPr>
      </w:pPr>
      <w:r w:rsidRPr="008B5E59">
        <w:rPr>
          <w:rFonts w:asciiTheme="minorHAnsi" w:hAnsiTheme="minorHAnsi" w:cstheme="minorHAnsi"/>
          <w:b/>
          <w:bCs/>
          <w:sz w:val="22"/>
          <w:szCs w:val="22"/>
        </w:rPr>
        <w:t>Address</w:t>
      </w:r>
      <w:r w:rsidRPr="008B5E59">
        <w:rPr>
          <w:rFonts w:asciiTheme="minorHAnsi" w:hAnsiTheme="minorHAnsi" w:cstheme="minorHAnsi"/>
          <w:sz w:val="22"/>
          <w:szCs w:val="22"/>
        </w:rPr>
        <w:t xml:space="preserve"> - </w:t>
      </w:r>
      <w:r w:rsidR="00DD1AE2" w:rsidRPr="008B5E59">
        <w:rPr>
          <w:rFonts w:asciiTheme="minorHAnsi" w:hAnsiTheme="minorHAnsi" w:cstheme="minorHAnsi"/>
          <w:sz w:val="22"/>
          <w:szCs w:val="22"/>
        </w:rPr>
        <w:t>505 William St, Portland</w:t>
      </w:r>
      <w:r w:rsidR="00E04661" w:rsidRPr="008B5E59">
        <w:rPr>
          <w:rFonts w:asciiTheme="minorHAnsi" w:hAnsiTheme="minorHAnsi" w:cstheme="minorHAnsi"/>
          <w:sz w:val="22"/>
          <w:szCs w:val="22"/>
        </w:rPr>
        <w:t>, CT, 06480 |</w:t>
      </w:r>
      <w:r w:rsidRPr="008B5E59">
        <w:rPr>
          <w:rFonts w:asciiTheme="minorHAnsi" w:hAnsiTheme="minorHAnsi" w:cstheme="minorHAnsi"/>
          <w:sz w:val="22"/>
          <w:szCs w:val="22"/>
        </w:rPr>
        <w:t xml:space="preserve"> </w:t>
      </w:r>
      <w:r w:rsidRPr="008B5E59">
        <w:rPr>
          <w:rFonts w:asciiTheme="minorHAnsi" w:hAnsiTheme="minorHAnsi" w:cstheme="minorHAnsi"/>
          <w:b/>
          <w:bCs/>
          <w:sz w:val="22"/>
          <w:szCs w:val="22"/>
        </w:rPr>
        <w:t>Website</w:t>
      </w:r>
      <w:r w:rsidRPr="008B5E59">
        <w:rPr>
          <w:rFonts w:asciiTheme="minorHAnsi" w:hAnsiTheme="minorHAnsi" w:cstheme="minorHAnsi"/>
          <w:sz w:val="22"/>
          <w:szCs w:val="22"/>
        </w:rPr>
        <w:t xml:space="preserve"> - </w:t>
      </w:r>
      <w:r w:rsidR="003224BD" w:rsidRPr="003224BD">
        <w:rPr>
          <w:rFonts w:asciiTheme="minorHAnsi" w:hAnsiTheme="minorHAnsi" w:cstheme="minorHAnsi"/>
          <w:sz w:val="22"/>
          <w:szCs w:val="22"/>
        </w:rPr>
        <w:t>https://aquascapesofct.com</w:t>
      </w:r>
    </w:p>
    <w:p w14:paraId="0CD54907" w14:textId="23A20DD6" w:rsidR="00C56F71" w:rsidRPr="008B5E59" w:rsidRDefault="00D70573" w:rsidP="008864AE">
      <w:pPr>
        <w:contextualSpacing/>
        <w:rPr>
          <w:rFonts w:asciiTheme="minorHAnsi" w:hAnsiTheme="minorHAnsi" w:cstheme="minorHAnsi"/>
          <w:sz w:val="22"/>
          <w:szCs w:val="22"/>
        </w:rPr>
      </w:pPr>
      <w:r w:rsidRPr="008B5E59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Pr="008B5E59">
        <w:rPr>
          <w:rFonts w:asciiTheme="minorHAnsi" w:hAnsiTheme="minorHAnsi" w:cstheme="minorHAnsi"/>
          <w:sz w:val="22"/>
          <w:szCs w:val="22"/>
        </w:rPr>
        <w:t xml:space="preserve"> -</w:t>
      </w:r>
      <w:r w:rsidR="00DD1AE2" w:rsidRPr="008B5E59">
        <w:rPr>
          <w:rFonts w:asciiTheme="minorHAnsi" w:hAnsiTheme="minorHAnsi" w:cstheme="minorHAnsi"/>
          <w:sz w:val="22"/>
          <w:szCs w:val="22"/>
        </w:rPr>
        <w:t xml:space="preserve"> </w:t>
      </w:r>
      <w:r w:rsidRPr="008B5E59">
        <w:rPr>
          <w:rFonts w:asciiTheme="minorHAnsi" w:hAnsiTheme="minorHAnsi" w:cstheme="minorHAnsi"/>
          <w:sz w:val="22"/>
          <w:szCs w:val="22"/>
        </w:rPr>
        <w:t xml:space="preserve">aquascapesct@gmail.com | </w:t>
      </w:r>
      <w:r w:rsidR="00DD1AE2" w:rsidRPr="008B5E5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8B5E59">
        <w:rPr>
          <w:rFonts w:asciiTheme="minorHAnsi" w:hAnsiTheme="minorHAnsi" w:cstheme="minorHAnsi"/>
          <w:b/>
          <w:bCs/>
          <w:sz w:val="22"/>
          <w:szCs w:val="22"/>
        </w:rPr>
        <w:t>hone</w:t>
      </w:r>
      <w:r w:rsidRPr="008B5E59">
        <w:rPr>
          <w:rFonts w:asciiTheme="minorHAnsi" w:hAnsiTheme="minorHAnsi" w:cstheme="minorHAnsi"/>
          <w:sz w:val="22"/>
          <w:szCs w:val="22"/>
        </w:rPr>
        <w:t xml:space="preserve"> -</w:t>
      </w:r>
      <w:r w:rsidR="00DD1AE2" w:rsidRPr="008B5E59">
        <w:rPr>
          <w:rFonts w:asciiTheme="minorHAnsi" w:hAnsiTheme="minorHAnsi" w:cstheme="minorHAnsi"/>
          <w:sz w:val="22"/>
          <w:szCs w:val="22"/>
        </w:rPr>
        <w:t xml:space="preserve"> 860-342-7331 | </w:t>
      </w:r>
      <w:r w:rsidR="00DD1AE2" w:rsidRPr="008B5E5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8B5E59">
        <w:rPr>
          <w:rFonts w:asciiTheme="minorHAnsi" w:hAnsiTheme="minorHAnsi" w:cstheme="minorHAnsi"/>
          <w:b/>
          <w:bCs/>
          <w:sz w:val="22"/>
          <w:szCs w:val="22"/>
        </w:rPr>
        <w:t>ax</w:t>
      </w:r>
      <w:r w:rsidRPr="008B5E59">
        <w:rPr>
          <w:rFonts w:asciiTheme="minorHAnsi" w:hAnsiTheme="minorHAnsi" w:cstheme="minorHAnsi"/>
          <w:sz w:val="22"/>
          <w:szCs w:val="22"/>
        </w:rPr>
        <w:t xml:space="preserve"> -</w:t>
      </w:r>
      <w:r w:rsidR="00DD1AE2" w:rsidRPr="008B5E59">
        <w:rPr>
          <w:rFonts w:asciiTheme="minorHAnsi" w:hAnsiTheme="minorHAnsi" w:cstheme="minorHAnsi"/>
          <w:sz w:val="22"/>
          <w:szCs w:val="22"/>
        </w:rPr>
        <w:t xml:space="preserve"> 860-342-7327</w:t>
      </w:r>
    </w:p>
    <w:p w14:paraId="6E5BA600" w14:textId="77777777" w:rsidR="00724C3F" w:rsidRPr="008B5E59" w:rsidRDefault="00724C3F" w:rsidP="008B5E59">
      <w:pPr>
        <w:spacing w:line="336" w:lineRule="auto"/>
        <w:contextualSpacing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1182"/>
        <w:gridCol w:w="7425"/>
        <w:gridCol w:w="1209"/>
      </w:tblGrid>
      <w:tr w:rsidR="007F7D59" w:rsidRPr="008B5E59" w14:paraId="798EB201" w14:textId="77777777" w:rsidTr="007F7D59">
        <w:trPr>
          <w:trHeight w:val="298"/>
        </w:trPr>
        <w:tc>
          <w:tcPr>
            <w:tcW w:w="11459" w:type="dxa"/>
            <w:gridSpan w:val="4"/>
            <w:shd w:val="clear" w:color="auto" w:fill="B8CCE4" w:themeFill="accent1" w:themeFillTint="66"/>
            <w:vAlign w:val="bottom"/>
          </w:tcPr>
          <w:p w14:paraId="6D5F3C06" w14:textId="77777777" w:rsidR="00EF6C99" w:rsidRPr="008B5E59" w:rsidRDefault="00E42B9B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Service Calls are $90</w:t>
            </w:r>
            <w:r w:rsidR="00914FD3"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.00 for 1</w:t>
            </w:r>
            <w:r w:rsidR="00914FD3" w:rsidRPr="008B5E5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914FD3"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miles from our shop a</w:t>
            </w: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nd $10</w:t>
            </w:r>
            <w:r w:rsidR="003F6BCB"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.00 for each 5 miles there</w:t>
            </w:r>
            <w:r w:rsidR="00914FD3"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after</w:t>
            </w:r>
          </w:p>
        </w:tc>
      </w:tr>
      <w:tr w:rsidR="007F7D59" w:rsidRPr="008B5E59" w14:paraId="66EB0BE6" w14:textId="77777777" w:rsidTr="00E60933">
        <w:trPr>
          <w:trHeight w:val="314"/>
        </w:trPr>
        <w:tc>
          <w:tcPr>
            <w:tcW w:w="1643" w:type="dxa"/>
            <w:vAlign w:val="bottom"/>
          </w:tcPr>
          <w:p w14:paraId="724FCC11" w14:textId="77777777" w:rsidR="00EF6C99" w:rsidRPr="008B5E59" w:rsidRDefault="00EF6C99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Service Call</w:t>
            </w:r>
            <w:r w:rsidR="00E704EF" w:rsidRPr="008B5E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82" w:type="dxa"/>
            <w:vAlign w:val="bottom"/>
          </w:tcPr>
          <w:p w14:paraId="7A54A42E" w14:textId="052FEE78" w:rsidR="00EF6C99" w:rsidRPr="008B5E59" w:rsidRDefault="00E42B9B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$90</w:t>
            </w:r>
            <w:r w:rsidR="00EF6C99" w:rsidRPr="008B5E5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914FD3" w:rsidRPr="008B5E5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425" w:type="dxa"/>
            <w:vAlign w:val="bottom"/>
          </w:tcPr>
          <w:p w14:paraId="1C2B6A3B" w14:textId="77777777" w:rsidR="00EF6C99" w:rsidRPr="008B5E59" w:rsidRDefault="00EF6C99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Labor Rate (per </w:t>
            </w:r>
            <w:r w:rsidRPr="008B5E59">
              <w:rPr>
                <w:rFonts w:asciiTheme="minorHAnsi" w:hAnsiTheme="minorHAnsi" w:cstheme="minorHAnsi"/>
                <w:bCs/>
                <w:sz w:val="22"/>
                <w:szCs w:val="22"/>
              </w:rPr>
              <w:t>worker per hour)</w:t>
            </w:r>
            <w:r w:rsidR="004806FF" w:rsidRPr="008B5E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 workers for 1 hour is 2 billable hours)</w:t>
            </w:r>
          </w:p>
        </w:tc>
        <w:tc>
          <w:tcPr>
            <w:tcW w:w="1209" w:type="dxa"/>
            <w:vAlign w:val="bottom"/>
          </w:tcPr>
          <w:p w14:paraId="4897141A" w14:textId="748FB971" w:rsidR="00EF6C99" w:rsidRPr="008B5E59" w:rsidRDefault="00E42B9B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24EE3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A57F7E" w:rsidRPr="008B5E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6C99" w:rsidRPr="008B5E5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14:paraId="62346A51" w14:textId="77777777" w:rsidR="00C56F71" w:rsidRPr="008B5E59" w:rsidRDefault="00C56F71" w:rsidP="008B5E59">
      <w:pPr>
        <w:spacing w:line="336" w:lineRule="auto"/>
        <w:contextualSpacing/>
        <w:rPr>
          <w:rFonts w:asciiTheme="minorHAnsi" w:hAnsiTheme="minorHAnsi" w:cstheme="minorHAnsi"/>
          <w:sz w:val="8"/>
          <w:szCs w:val="8"/>
        </w:rPr>
      </w:pPr>
    </w:p>
    <w:tbl>
      <w:tblPr>
        <w:tblStyle w:val="LightList"/>
        <w:tblW w:w="11475" w:type="dxa"/>
        <w:tblBorders>
          <w:insideH w:val="single" w:sz="6" w:space="0" w:color="000000" w:themeColor="text1"/>
          <w:insideV w:val="single" w:sz="6" w:space="0" w:color="000000" w:themeColor="text1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250"/>
        <w:gridCol w:w="2576"/>
        <w:gridCol w:w="683"/>
        <w:gridCol w:w="1489"/>
        <w:gridCol w:w="1877"/>
      </w:tblGrid>
      <w:tr w:rsidR="007F7D59" w:rsidRPr="008B5E59" w14:paraId="14651BBC" w14:textId="77777777" w:rsidTr="007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5" w:type="dxa"/>
            <w:gridSpan w:val="6"/>
            <w:shd w:val="clear" w:color="auto" w:fill="B8CCE4" w:themeFill="accent1" w:themeFillTint="66"/>
            <w:vAlign w:val="center"/>
          </w:tcPr>
          <w:p w14:paraId="0FDF979F" w14:textId="77777777" w:rsidR="00753C4D" w:rsidRPr="008B5E59" w:rsidRDefault="00753C4D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 Information</w:t>
            </w:r>
          </w:p>
        </w:tc>
      </w:tr>
      <w:tr w:rsidR="007F7D59" w:rsidRPr="008B5E59" w14:paraId="707221FD" w14:textId="77777777" w:rsidTr="0058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05E5A9D5" w14:textId="6181CC1C" w:rsidR="00753C4D" w:rsidRPr="008B5E59" w:rsidRDefault="00753C4D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875" w:type="dxa"/>
            <w:gridSpan w:val="5"/>
            <w:vAlign w:val="center"/>
          </w:tcPr>
          <w:p w14:paraId="56B0FC23" w14:textId="7F23C751" w:rsidR="00753C4D" w:rsidRPr="008B5E59" w:rsidRDefault="00753C4D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D59" w:rsidRPr="008B5E59" w14:paraId="5D61840D" w14:textId="77777777" w:rsidTr="00586A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658EEA7B" w14:textId="50927E5D" w:rsidR="00753C4D" w:rsidRPr="008B5E59" w:rsidRDefault="00D70573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875" w:type="dxa"/>
            <w:gridSpan w:val="5"/>
            <w:vAlign w:val="center"/>
          </w:tcPr>
          <w:p w14:paraId="36C66F63" w14:textId="5AA50692" w:rsidR="00753C4D" w:rsidRPr="008B5E59" w:rsidRDefault="00753C4D" w:rsidP="008B5E59">
            <w:pPr>
              <w:spacing w:line="33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D59" w:rsidRPr="008B5E59" w14:paraId="6EE14638" w14:textId="77777777" w:rsidTr="0058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0113D984" w14:textId="37489401" w:rsidR="00BA767C" w:rsidRPr="008B5E59" w:rsidRDefault="00D70573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8875" w:type="dxa"/>
            <w:gridSpan w:val="5"/>
            <w:vAlign w:val="center"/>
          </w:tcPr>
          <w:p w14:paraId="718C5AEB" w14:textId="736B9C15" w:rsidR="00BA767C" w:rsidRPr="008B5E59" w:rsidRDefault="00BA767C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D59" w:rsidRPr="008B5E59" w14:paraId="3E09C8C5" w14:textId="77777777" w:rsidTr="00586A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7EDFA5EE" w14:textId="01AB9DCA" w:rsidR="00BA767C" w:rsidRPr="008B5E59" w:rsidRDefault="00D70573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8875" w:type="dxa"/>
            <w:gridSpan w:val="5"/>
            <w:vAlign w:val="center"/>
          </w:tcPr>
          <w:p w14:paraId="64EDAACC" w14:textId="7BBE30A5" w:rsidR="00BA767C" w:rsidRPr="008B5E59" w:rsidRDefault="00BA767C" w:rsidP="008B5E59">
            <w:pPr>
              <w:spacing w:line="33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A98" w:rsidRPr="008B5E59" w14:paraId="4D3F496F" w14:textId="77777777" w:rsidTr="0058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Merge w:val="restart"/>
            <w:vAlign w:val="center"/>
          </w:tcPr>
          <w:p w14:paraId="6A866BBA" w14:textId="2E9DCA41" w:rsidR="00263BD6" w:rsidRPr="009E1259" w:rsidRDefault="00263BD6" w:rsidP="00586A98">
            <w:pPr>
              <w:spacing w:line="336" w:lineRule="auto"/>
              <w:contextualSpacing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</w:pPr>
            <w:r w:rsidRPr="009E1259"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 xml:space="preserve">We </w:t>
            </w:r>
            <w:r w:rsidR="008B5E59" w:rsidRPr="009E1259"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>do not</w:t>
            </w:r>
            <w:r w:rsidRPr="009E1259"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 xml:space="preserve"> guarantee this date, call for availability</w:t>
            </w:r>
            <w:r w:rsidR="00586A98" w:rsidRPr="009E1259"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50" w:type="dxa"/>
            <w:vAlign w:val="center"/>
          </w:tcPr>
          <w:p w14:paraId="7AD247D1" w14:textId="72E6E85E" w:rsidR="00263BD6" w:rsidRPr="008B5E59" w:rsidRDefault="00263BD6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586A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Requested</w:t>
            </w:r>
          </w:p>
        </w:tc>
        <w:tc>
          <w:tcPr>
            <w:tcW w:w="2576" w:type="dxa"/>
            <w:vAlign w:val="center"/>
          </w:tcPr>
          <w:p w14:paraId="41DFA7D8" w14:textId="6A5C87CA" w:rsidR="00263BD6" w:rsidRPr="008B5E59" w:rsidRDefault="00263BD6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3B361C65" w14:textId="2F140D45" w:rsidR="00263BD6" w:rsidRPr="008B5E59" w:rsidRDefault="00263BD6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66" w:type="dxa"/>
            <w:gridSpan w:val="2"/>
            <w:vAlign w:val="center"/>
          </w:tcPr>
          <w:p w14:paraId="3C36EB2D" w14:textId="3C08DDEA" w:rsidR="00263BD6" w:rsidRPr="008B5E59" w:rsidRDefault="00263BD6" w:rsidP="008B5E59">
            <w:pPr>
              <w:spacing w:line="33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D59" w:rsidRPr="008B5E59" w14:paraId="09379AE5" w14:textId="77777777" w:rsidTr="00586A9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Merge/>
            <w:vAlign w:val="center"/>
          </w:tcPr>
          <w:p w14:paraId="72000191" w14:textId="77777777" w:rsidR="00BA767C" w:rsidRPr="008B5E59" w:rsidRDefault="00BA767C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98" w:type="dxa"/>
            <w:gridSpan w:val="4"/>
            <w:vAlign w:val="center"/>
          </w:tcPr>
          <w:p w14:paraId="05490CB8" w14:textId="77777777" w:rsidR="00BA767C" w:rsidRPr="00586A98" w:rsidRDefault="00BA767C" w:rsidP="008B5E59">
            <w:pPr>
              <w:spacing w:line="33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6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want to be home when we are there?</w:t>
            </w:r>
          </w:p>
        </w:tc>
        <w:tc>
          <w:tcPr>
            <w:tcW w:w="1877" w:type="dxa"/>
            <w:vAlign w:val="center"/>
          </w:tcPr>
          <w:p w14:paraId="5E7997D4" w14:textId="2D343305" w:rsidR="00BA767C" w:rsidRPr="008B5E59" w:rsidRDefault="00D70573" w:rsidP="008B5E59">
            <w:pPr>
              <w:spacing w:line="33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proofErr w:type="gramStart"/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|  No</w:t>
            </w:r>
            <w:proofErr w:type="gramEnd"/>
          </w:p>
        </w:tc>
      </w:tr>
    </w:tbl>
    <w:p w14:paraId="77590EEE" w14:textId="193142C2" w:rsidR="00263BD6" w:rsidRDefault="00263BD6" w:rsidP="008B5E59">
      <w:pPr>
        <w:spacing w:line="336" w:lineRule="auto"/>
        <w:contextualSpacing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75"/>
      </w:tblGrid>
      <w:tr w:rsidR="009E1259" w:rsidRPr="008B5E59" w14:paraId="432CF2A7" w14:textId="77777777" w:rsidTr="009836C3">
        <w:trPr>
          <w:trHeight w:val="282"/>
        </w:trPr>
        <w:tc>
          <w:tcPr>
            <w:tcW w:w="11475" w:type="dxa"/>
            <w:shd w:val="clear" w:color="auto" w:fill="B8CCE4" w:themeFill="accent1" w:themeFillTint="66"/>
            <w:vAlign w:val="center"/>
          </w:tcPr>
          <w:p w14:paraId="7FA6F5B4" w14:textId="61C69B9E" w:rsidR="009E1259" w:rsidRPr="008B5E59" w:rsidRDefault="009E1259" w:rsidP="009836C3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we clean </w:t>
            </w:r>
            <w:r w:rsidR="00A2117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pond.</w:t>
            </w:r>
          </w:p>
        </w:tc>
      </w:tr>
      <w:tr w:rsidR="009E1259" w:rsidRPr="008B5E59" w14:paraId="0F6A8DAE" w14:textId="77777777" w:rsidTr="009836C3">
        <w:trPr>
          <w:trHeight w:val="282"/>
        </w:trPr>
        <w:tc>
          <w:tcPr>
            <w:tcW w:w="11475" w:type="dxa"/>
            <w:vAlign w:val="center"/>
          </w:tcPr>
          <w:p w14:paraId="2E65B8AD" w14:textId="77777777" w:rsidR="009E1259" w:rsidRPr="008B5E59" w:rsidRDefault="009E1259" w:rsidP="009836C3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Drain Pond &gt; Remove / Store Fish &gt; Clean Filters &gt; Rinse / Powerwash Rocks &amp; Gravel &gt; Fill Pond &gt; Add Fish</w:t>
            </w:r>
          </w:p>
        </w:tc>
      </w:tr>
      <w:tr w:rsidR="009E1259" w:rsidRPr="008B5E59" w14:paraId="34932FE2" w14:textId="77777777" w:rsidTr="009836C3">
        <w:trPr>
          <w:trHeight w:val="282"/>
        </w:trPr>
        <w:tc>
          <w:tcPr>
            <w:tcW w:w="11475" w:type="dxa"/>
            <w:vAlign w:val="center"/>
          </w:tcPr>
          <w:p w14:paraId="05CA14F8" w14:textId="415BFBB2" w:rsidR="009E1259" w:rsidRPr="004A22FD" w:rsidRDefault="004A22FD" w:rsidP="004A22FD">
            <w:pPr>
              <w:spacing w:line="288" w:lineRule="auto"/>
              <w:contextualSpacing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72D6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We will 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fix/</w:t>
            </w:r>
            <w:r w:rsidRPr="00D72D6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replace any 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products that</w:t>
            </w:r>
            <w:r w:rsidRPr="00D72D6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have deteriorated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/broke (</w:t>
            </w:r>
            <w:proofErr w:type="spellStart"/>
            <w:proofErr w:type="gramStart"/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ie</w:t>
            </w:r>
            <w:proofErr w:type="spellEnd"/>
            <w:proofErr w:type="gramEnd"/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Filter Mats, LED Lights, IonGen parts, Check Valves)</w:t>
            </w:r>
            <w:r w:rsidRPr="00D72D6D">
              <w:rPr>
                <w:rFonts w:asciiTheme="minorHAnsi" w:hAnsiTheme="minorHAnsi" w:cstheme="minorHAnsi"/>
                <w:kern w:val="0"/>
                <w:sz w:val="22"/>
                <w:szCs w:val="22"/>
              </w:rPr>
              <w:t>.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We will add carbon and barley bales to help ease spring maintenance.</w:t>
            </w:r>
            <w:r w:rsidRPr="00D72D6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For ponds with fish, we will add detox to condition the water and salt to heal fish.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You will be charged for additional products we use.</w:t>
            </w:r>
          </w:p>
        </w:tc>
      </w:tr>
    </w:tbl>
    <w:p w14:paraId="510E2AE5" w14:textId="77777777" w:rsidR="009E1259" w:rsidRPr="008B5E59" w:rsidRDefault="009E1259" w:rsidP="008B5E59">
      <w:pPr>
        <w:spacing w:line="336" w:lineRule="auto"/>
        <w:contextualSpacing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5"/>
        <w:gridCol w:w="5843"/>
      </w:tblGrid>
      <w:tr w:rsidR="007F7D59" w:rsidRPr="008B5E59" w14:paraId="5FCA344F" w14:textId="77777777" w:rsidTr="001B4CEB">
        <w:trPr>
          <w:trHeight w:val="324"/>
        </w:trPr>
        <w:tc>
          <w:tcPr>
            <w:tcW w:w="11488" w:type="dxa"/>
            <w:gridSpan w:val="2"/>
            <w:shd w:val="clear" w:color="auto" w:fill="B8CCE4" w:themeFill="accent1" w:themeFillTint="66"/>
            <w:vAlign w:val="center"/>
          </w:tcPr>
          <w:p w14:paraId="4B99A134" w14:textId="4C315970" w:rsidR="0031137D" w:rsidRPr="008B5E59" w:rsidRDefault="00A21175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369126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questions about your pond…</w:t>
            </w:r>
          </w:p>
        </w:tc>
      </w:tr>
      <w:tr w:rsidR="007F7D59" w:rsidRPr="008B5E59" w14:paraId="6288AE9D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6B45B488" w14:textId="07D996A0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sz w:val="22"/>
                <w:szCs w:val="22"/>
              </w:rPr>
              <w:t>If you are not home, would you like us to fill the pond completely or enough to safely hold the fish?</w:t>
            </w: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 (You will be charged for the time it takes to fill the pond)</w:t>
            </w:r>
          </w:p>
        </w:tc>
        <w:tc>
          <w:tcPr>
            <w:tcW w:w="5843" w:type="dxa"/>
            <w:vAlign w:val="center"/>
          </w:tcPr>
          <w:p w14:paraId="6C2BAC95" w14:textId="759D8334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7F7D59" w:rsidRPr="008B5E59" w14:paraId="2A03499A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776A8934" w14:textId="11C574A4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Have we cleaned your pond before?</w:t>
            </w: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 If so, what year?</w:t>
            </w:r>
          </w:p>
        </w:tc>
        <w:tc>
          <w:tcPr>
            <w:tcW w:w="5843" w:type="dxa"/>
            <w:vAlign w:val="center"/>
          </w:tcPr>
          <w:p w14:paraId="4D1E99E8" w14:textId="77777777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7F7D59" w:rsidRPr="008B5E59" w14:paraId="79CC23E7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309F98D3" w14:textId="4E24BE14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Are you on well or city water?</w:t>
            </w:r>
            <w:r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If you are on a well, do we need to worry about running out of water?</w:t>
            </w:r>
          </w:p>
        </w:tc>
        <w:tc>
          <w:tcPr>
            <w:tcW w:w="5843" w:type="dxa"/>
            <w:vAlign w:val="center"/>
          </w:tcPr>
          <w:p w14:paraId="75B69DAE" w14:textId="36BF6996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7F7D59" w:rsidRPr="008B5E59" w14:paraId="48D337B5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278A5353" w14:textId="273C4469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big is your pond?</w:t>
            </w: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 (gallons or dimensions)</w:t>
            </w:r>
          </w:p>
        </w:tc>
        <w:tc>
          <w:tcPr>
            <w:tcW w:w="5843" w:type="dxa"/>
            <w:vAlign w:val="center"/>
          </w:tcPr>
          <w:p w14:paraId="00AB5B1E" w14:textId="68427788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7F7D59" w:rsidRPr="008B5E59" w14:paraId="07C3E489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6A0D023B" w14:textId="1A9C4BCC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long is your waterfall?</w:t>
            </w: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 (feet)</w:t>
            </w:r>
          </w:p>
        </w:tc>
        <w:tc>
          <w:tcPr>
            <w:tcW w:w="5843" w:type="dxa"/>
            <w:vAlign w:val="center"/>
          </w:tcPr>
          <w:p w14:paraId="101B70D2" w14:textId="58F086A7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7F7D59" w:rsidRPr="008B5E59" w14:paraId="543B73C3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7A98A782" w14:textId="6C12F5DF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many fish do you have?</w:t>
            </w:r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 (quantity &amp; </w:t>
            </w:r>
            <w:proofErr w:type="gramStart"/>
            <w:r w:rsidRPr="008B5E59">
              <w:rPr>
                <w:rFonts w:asciiTheme="minorHAnsi" w:hAnsiTheme="minorHAnsi" w:cstheme="minorHAnsi"/>
                <w:sz w:val="22"/>
                <w:szCs w:val="22"/>
              </w:rPr>
              <w:t>size)*</w:t>
            </w:r>
            <w:proofErr w:type="gramEnd"/>
            <w:r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5843" w:type="dxa"/>
            <w:vAlign w:val="center"/>
          </w:tcPr>
          <w:p w14:paraId="4D5F187E" w14:textId="2B765F3D" w:rsidR="00CD2FFA" w:rsidRPr="008B5E59" w:rsidRDefault="00CD2FFA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221D91" w:rsidRPr="008B5E59" w14:paraId="4BD1FDF1" w14:textId="77777777" w:rsidTr="001B4CEB">
        <w:trPr>
          <w:trHeight w:val="324"/>
        </w:trPr>
        <w:tc>
          <w:tcPr>
            <w:tcW w:w="5645" w:type="dxa"/>
            <w:vAlign w:val="center"/>
          </w:tcPr>
          <w:p w14:paraId="3D30C7C5" w14:textId="4003F58D" w:rsidR="00221D91" w:rsidRPr="008B5E59" w:rsidRDefault="00221D91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Circle any products that apply to your pond:              </w:t>
            </w:r>
          </w:p>
        </w:tc>
        <w:tc>
          <w:tcPr>
            <w:tcW w:w="5843" w:type="dxa"/>
            <w:vAlign w:val="center"/>
          </w:tcPr>
          <w:p w14:paraId="136CB114" w14:textId="0739CE1B" w:rsidR="00221D91" w:rsidRPr="008B5E59" w:rsidRDefault="004A22FD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Biofalls | Skimmer | </w:t>
            </w:r>
            <w:r w:rsidR="00221D91"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Lights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D91" w:rsidRPr="008B5E59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221D91"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UV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</w:t>
            </w:r>
            <w:r w:rsidR="00221D91" w:rsidRPr="008B5E59">
              <w:rPr>
                <w:rFonts w:asciiTheme="minorHAnsi" w:hAnsiTheme="minorHAnsi" w:cstheme="minorHAnsi"/>
                <w:kern w:val="0"/>
                <w:sz w:val="22"/>
                <w:szCs w:val="22"/>
              </w:rPr>
              <w:t>| IonGen</w:t>
            </w:r>
            <w:r w:rsidR="004F47CD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| Cannister Filter</w:t>
            </w:r>
          </w:p>
        </w:tc>
      </w:tr>
      <w:tr w:rsidR="009E1259" w:rsidRPr="008B5E59" w14:paraId="7DC12C4C" w14:textId="77777777" w:rsidTr="001B4CEB">
        <w:trPr>
          <w:trHeight w:val="986"/>
        </w:trPr>
        <w:tc>
          <w:tcPr>
            <w:tcW w:w="11488" w:type="dxa"/>
            <w:gridSpan w:val="2"/>
            <w:vAlign w:val="center"/>
          </w:tcPr>
          <w:p w14:paraId="7F0733EA" w14:textId="7CA4C0A3" w:rsidR="009E1259" w:rsidRPr="009E1259" w:rsidRDefault="009E1259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9E125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Is there anything else we should </w:t>
            </w:r>
            <w:proofErr w:type="gramStart"/>
            <w:r w:rsidRPr="009E1259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</w:rPr>
              <w:t>know:</w:t>
            </w:r>
            <w:proofErr w:type="gramEnd"/>
          </w:p>
          <w:p w14:paraId="5C35245F" w14:textId="525F86AD" w:rsidR="009E1259" w:rsidRPr="008B5E59" w:rsidRDefault="009E1259" w:rsidP="008B5E59">
            <w:pPr>
              <w:spacing w:line="336" w:lineRule="auto"/>
              <w:contextualSpacing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bookmarkEnd w:id="0"/>
    </w:tbl>
    <w:p w14:paraId="75F6C4BC" w14:textId="77777777" w:rsidR="00321789" w:rsidRPr="008B5E59" w:rsidRDefault="00321789" w:rsidP="008B5E59">
      <w:pPr>
        <w:spacing w:line="336" w:lineRule="auto"/>
        <w:contextualSpacing/>
        <w:rPr>
          <w:rFonts w:asciiTheme="minorHAnsi" w:hAnsiTheme="minorHAnsi" w:cstheme="minorHAnsi"/>
          <w:sz w:val="8"/>
          <w:szCs w:val="8"/>
        </w:rPr>
      </w:pPr>
    </w:p>
    <w:p w14:paraId="564B62E3" w14:textId="77777777" w:rsidR="009944DA" w:rsidRPr="008B5E59" w:rsidRDefault="00B158E6" w:rsidP="008B5E59">
      <w:pPr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*Special service calls with </w:t>
      </w:r>
      <w:r w:rsidR="00A3019F" w:rsidRPr="008B5E59">
        <w:rPr>
          <w:rFonts w:asciiTheme="minorHAnsi" w:hAnsiTheme="minorHAnsi" w:cstheme="minorHAnsi"/>
          <w:i/>
          <w:iCs/>
          <w:sz w:val="18"/>
          <w:szCs w:val="18"/>
        </w:rPr>
        <w:t>Rob Townsend are $100 per hour</w:t>
      </w:r>
      <w:r w:rsidR="00CE4BD0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plus driving time</w:t>
      </w:r>
      <w:r w:rsidR="009329D5" w:rsidRPr="008B5E59">
        <w:rPr>
          <w:rFonts w:asciiTheme="minorHAnsi" w:hAnsiTheme="minorHAnsi" w:cstheme="minorHAnsi"/>
          <w:i/>
          <w:iCs/>
          <w:sz w:val="18"/>
          <w:szCs w:val="18"/>
        </w:rPr>
        <w:t>. Rates may vary depending on location and pond size.</w:t>
      </w:r>
    </w:p>
    <w:p w14:paraId="251D7622" w14:textId="77777777" w:rsidR="000A2EF4" w:rsidRPr="008B5E59" w:rsidRDefault="00354CBD" w:rsidP="008B5E59">
      <w:pPr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8B5E59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6A7423" w:rsidRPr="008B5E59">
        <w:rPr>
          <w:rFonts w:asciiTheme="minorHAnsi" w:hAnsiTheme="minorHAnsi" w:cstheme="minorHAnsi"/>
          <w:i/>
          <w:iCs/>
          <w:sz w:val="18"/>
          <w:szCs w:val="18"/>
        </w:rPr>
        <w:t>We are</w:t>
      </w:r>
      <w:r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not responsible for </w:t>
      </w:r>
      <w:r w:rsidR="005A3496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sick, injured, or dead fish. </w:t>
      </w:r>
      <w:r w:rsidR="000A2EF4" w:rsidRPr="008B5E59">
        <w:rPr>
          <w:rFonts w:asciiTheme="minorHAnsi" w:hAnsiTheme="minorHAnsi" w:cstheme="minorHAnsi"/>
          <w:i/>
          <w:iCs/>
          <w:sz w:val="18"/>
          <w:szCs w:val="18"/>
        </w:rPr>
        <w:t>Fish</w:t>
      </w:r>
      <w:r w:rsidR="005A3496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issues that arise after a cleaning could have evolved f</w:t>
      </w:r>
      <w:r w:rsidR="000A2EF4" w:rsidRPr="008B5E59">
        <w:rPr>
          <w:rFonts w:asciiTheme="minorHAnsi" w:hAnsiTheme="minorHAnsi" w:cstheme="minorHAnsi"/>
          <w:i/>
          <w:iCs/>
          <w:sz w:val="18"/>
          <w:szCs w:val="18"/>
        </w:rPr>
        <w:t>rom a host of varying factors.</w:t>
      </w:r>
    </w:p>
    <w:p w14:paraId="1B03C48B" w14:textId="76742F87" w:rsidR="004A22FD" w:rsidRPr="004A22FD" w:rsidRDefault="000A2EF4" w:rsidP="008B5E59">
      <w:pPr>
        <w:contextualSpacing/>
        <w:rPr>
          <w:rFonts w:asciiTheme="minorHAnsi" w:hAnsiTheme="minorHAnsi" w:cstheme="minorHAnsi"/>
          <w:sz w:val="18"/>
          <w:szCs w:val="18"/>
        </w:rPr>
      </w:pPr>
      <w:r w:rsidRPr="008B5E59">
        <w:rPr>
          <w:rFonts w:asciiTheme="minorHAnsi" w:hAnsiTheme="minorHAnsi" w:cstheme="minorHAnsi"/>
          <w:i/>
          <w:iCs/>
          <w:sz w:val="18"/>
          <w:szCs w:val="18"/>
        </w:rPr>
        <w:t>Issue Date 12/</w:t>
      </w:r>
      <w:r w:rsidR="006D30CD" w:rsidRPr="008B5E59">
        <w:rPr>
          <w:rFonts w:asciiTheme="minorHAnsi" w:hAnsiTheme="minorHAnsi" w:cstheme="minorHAnsi"/>
          <w:i/>
          <w:iCs/>
          <w:sz w:val="18"/>
          <w:szCs w:val="18"/>
        </w:rPr>
        <w:t>31</w:t>
      </w:r>
      <w:r w:rsidRPr="008B5E59">
        <w:rPr>
          <w:rFonts w:asciiTheme="minorHAnsi" w:hAnsiTheme="minorHAnsi" w:cstheme="minorHAnsi"/>
          <w:i/>
          <w:iCs/>
          <w:sz w:val="18"/>
          <w:szCs w:val="18"/>
        </w:rPr>
        <w:t>/201</w:t>
      </w:r>
      <w:r w:rsidR="006D30CD" w:rsidRPr="008B5E59">
        <w:rPr>
          <w:rFonts w:asciiTheme="minorHAnsi" w:hAnsiTheme="minorHAnsi" w:cstheme="minorHAnsi"/>
          <w:i/>
          <w:iCs/>
          <w:sz w:val="18"/>
          <w:szCs w:val="18"/>
        </w:rPr>
        <w:t>7</w:t>
      </w:r>
      <w:r w:rsidR="004806FF" w:rsidRPr="008B5E59">
        <w:rPr>
          <w:rFonts w:asciiTheme="minorHAnsi" w:hAnsiTheme="minorHAnsi" w:cstheme="minorHAnsi"/>
          <w:i/>
          <w:iCs/>
          <w:sz w:val="18"/>
          <w:szCs w:val="18"/>
        </w:rPr>
        <w:t>- B</w:t>
      </w:r>
      <w:r w:rsidRPr="008B5E59">
        <w:rPr>
          <w:rFonts w:asciiTheme="minorHAnsi" w:hAnsiTheme="minorHAnsi" w:cstheme="minorHAnsi"/>
          <w:i/>
          <w:iCs/>
          <w:sz w:val="18"/>
          <w:szCs w:val="18"/>
        </w:rPr>
        <w:t>y filling out and returning this form, you accept all charges set forth in this document. Furthermore, failure to return payment within the a</w:t>
      </w:r>
      <w:r w:rsidR="00813F8D" w:rsidRPr="008B5E59">
        <w:rPr>
          <w:rFonts w:asciiTheme="minorHAnsi" w:hAnsiTheme="minorHAnsi" w:cstheme="minorHAnsi"/>
          <w:i/>
          <w:iCs/>
          <w:sz w:val="18"/>
          <w:szCs w:val="18"/>
        </w:rPr>
        <w:t>llotted payment period (30 days after billing date)</w:t>
      </w:r>
      <w:r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will result in</w:t>
      </w:r>
      <w:r w:rsidR="004806FF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recurring</w:t>
      </w:r>
      <w:r w:rsidR="003D65EE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monthly interest fees. If additional services are requ</w:t>
      </w:r>
      <w:r w:rsidR="00E42B9B" w:rsidRPr="008B5E59">
        <w:rPr>
          <w:rFonts w:asciiTheme="minorHAnsi" w:hAnsiTheme="minorHAnsi" w:cstheme="minorHAnsi"/>
          <w:i/>
          <w:iCs/>
          <w:sz w:val="18"/>
          <w:szCs w:val="18"/>
        </w:rPr>
        <w:t>ired, a service call fee of $9</w:t>
      </w:r>
      <w:r w:rsidR="003F6BCB" w:rsidRPr="008B5E59">
        <w:rPr>
          <w:rFonts w:asciiTheme="minorHAnsi" w:hAnsiTheme="minorHAnsi" w:cstheme="minorHAnsi"/>
          <w:i/>
          <w:iCs/>
          <w:sz w:val="18"/>
          <w:szCs w:val="18"/>
        </w:rPr>
        <w:t>0.</w:t>
      </w:r>
      <w:r w:rsidR="003D65EE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00 </w:t>
      </w:r>
      <w:r w:rsidR="00E42B9B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+ </w:t>
      </w:r>
      <w:r w:rsidR="007E29CA" w:rsidRPr="008B5E59">
        <w:rPr>
          <w:rFonts w:asciiTheme="minorHAnsi" w:hAnsiTheme="minorHAnsi" w:cstheme="minorHAnsi"/>
          <w:i/>
          <w:iCs/>
          <w:sz w:val="18"/>
          <w:szCs w:val="18"/>
        </w:rPr>
        <w:t>mileage</w:t>
      </w:r>
      <w:r w:rsidR="00E42B9B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fee </w:t>
      </w:r>
      <w:r w:rsidR="003D65EE" w:rsidRPr="008B5E59">
        <w:rPr>
          <w:rFonts w:asciiTheme="minorHAnsi" w:hAnsiTheme="minorHAnsi" w:cstheme="minorHAnsi"/>
          <w:i/>
          <w:iCs/>
          <w:sz w:val="18"/>
          <w:szCs w:val="18"/>
        </w:rPr>
        <w:t>will be charged for each return visit</w:t>
      </w:r>
      <w:r w:rsidR="008072B1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plus above noted hourly rate</w:t>
      </w:r>
      <w:r w:rsidR="003D65EE" w:rsidRPr="008B5E59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A3019F" w:rsidRPr="008B5E59">
        <w:rPr>
          <w:rFonts w:asciiTheme="minorHAnsi" w:hAnsiTheme="minorHAnsi" w:cstheme="minorHAnsi"/>
          <w:i/>
          <w:iCs/>
          <w:sz w:val="18"/>
          <w:szCs w:val="18"/>
        </w:rPr>
        <w:t xml:space="preserve"> Happy Pondering!</w:t>
      </w:r>
    </w:p>
    <w:sectPr w:rsidR="004A22FD" w:rsidRPr="004A22FD" w:rsidSect="007F7D5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73D4" w14:textId="77777777" w:rsidR="0060798A" w:rsidRDefault="0060798A" w:rsidP="008D400F">
      <w:r>
        <w:separator/>
      </w:r>
    </w:p>
  </w:endnote>
  <w:endnote w:type="continuationSeparator" w:id="0">
    <w:p w14:paraId="217FD197" w14:textId="77777777" w:rsidR="0060798A" w:rsidRDefault="0060798A" w:rsidP="008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55B8" w14:textId="77777777" w:rsidR="0060798A" w:rsidRDefault="0060798A" w:rsidP="008D400F">
      <w:r>
        <w:separator/>
      </w:r>
    </w:p>
  </w:footnote>
  <w:footnote w:type="continuationSeparator" w:id="0">
    <w:p w14:paraId="46255013" w14:textId="77777777" w:rsidR="0060798A" w:rsidRDefault="0060798A" w:rsidP="008D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402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8B"/>
    <w:rsid w:val="00005BEB"/>
    <w:rsid w:val="00017DE7"/>
    <w:rsid w:val="00024EE3"/>
    <w:rsid w:val="00036E44"/>
    <w:rsid w:val="00044A83"/>
    <w:rsid w:val="00045CEF"/>
    <w:rsid w:val="00050B29"/>
    <w:rsid w:val="000A2EF4"/>
    <w:rsid w:val="000E2A56"/>
    <w:rsid w:val="0011403E"/>
    <w:rsid w:val="00136C4E"/>
    <w:rsid w:val="00143C53"/>
    <w:rsid w:val="00151D0E"/>
    <w:rsid w:val="00194185"/>
    <w:rsid w:val="001B4CEB"/>
    <w:rsid w:val="001C4351"/>
    <w:rsid w:val="001F1C1A"/>
    <w:rsid w:val="00213205"/>
    <w:rsid w:val="00221D91"/>
    <w:rsid w:val="00230934"/>
    <w:rsid w:val="00263BD6"/>
    <w:rsid w:val="0027381D"/>
    <w:rsid w:val="00282746"/>
    <w:rsid w:val="002B2533"/>
    <w:rsid w:val="002B3CE4"/>
    <w:rsid w:val="002D1037"/>
    <w:rsid w:val="002E0400"/>
    <w:rsid w:val="002E7F1B"/>
    <w:rsid w:val="002F01CD"/>
    <w:rsid w:val="002F4FE2"/>
    <w:rsid w:val="002F6193"/>
    <w:rsid w:val="00300703"/>
    <w:rsid w:val="0031137D"/>
    <w:rsid w:val="00311FD4"/>
    <w:rsid w:val="00321485"/>
    <w:rsid w:val="00321789"/>
    <w:rsid w:val="003224BD"/>
    <w:rsid w:val="00354CBD"/>
    <w:rsid w:val="00386A7E"/>
    <w:rsid w:val="003A0629"/>
    <w:rsid w:val="003B0632"/>
    <w:rsid w:val="003C39CC"/>
    <w:rsid w:val="003C67AA"/>
    <w:rsid w:val="003D507E"/>
    <w:rsid w:val="003D65EE"/>
    <w:rsid w:val="003F0730"/>
    <w:rsid w:val="003F6B7B"/>
    <w:rsid w:val="003F6BCB"/>
    <w:rsid w:val="00405BE3"/>
    <w:rsid w:val="004265BB"/>
    <w:rsid w:val="004408B1"/>
    <w:rsid w:val="00440DC8"/>
    <w:rsid w:val="004806FF"/>
    <w:rsid w:val="004A22FD"/>
    <w:rsid w:val="004A3723"/>
    <w:rsid w:val="004B1F53"/>
    <w:rsid w:val="004B3CCB"/>
    <w:rsid w:val="004C5827"/>
    <w:rsid w:val="004C5B14"/>
    <w:rsid w:val="004E617B"/>
    <w:rsid w:val="004F47CD"/>
    <w:rsid w:val="00500A77"/>
    <w:rsid w:val="00514B2D"/>
    <w:rsid w:val="00526AE3"/>
    <w:rsid w:val="005374B9"/>
    <w:rsid w:val="00544F19"/>
    <w:rsid w:val="00555341"/>
    <w:rsid w:val="0055537F"/>
    <w:rsid w:val="00560313"/>
    <w:rsid w:val="005721E8"/>
    <w:rsid w:val="005863A3"/>
    <w:rsid w:val="00586A98"/>
    <w:rsid w:val="00587942"/>
    <w:rsid w:val="0059151A"/>
    <w:rsid w:val="00595111"/>
    <w:rsid w:val="005A1568"/>
    <w:rsid w:val="005A3496"/>
    <w:rsid w:val="005D36D8"/>
    <w:rsid w:val="005D4100"/>
    <w:rsid w:val="005E494B"/>
    <w:rsid w:val="006069F0"/>
    <w:rsid w:val="0060798A"/>
    <w:rsid w:val="006129B1"/>
    <w:rsid w:val="00616326"/>
    <w:rsid w:val="00652DF1"/>
    <w:rsid w:val="00662177"/>
    <w:rsid w:val="0067334F"/>
    <w:rsid w:val="006872C6"/>
    <w:rsid w:val="00690811"/>
    <w:rsid w:val="00692A04"/>
    <w:rsid w:val="006A7423"/>
    <w:rsid w:val="006C51A9"/>
    <w:rsid w:val="006C6F9F"/>
    <w:rsid w:val="006D30CD"/>
    <w:rsid w:val="006F7B6D"/>
    <w:rsid w:val="00707DC4"/>
    <w:rsid w:val="00724C3F"/>
    <w:rsid w:val="007508D5"/>
    <w:rsid w:val="00753C4D"/>
    <w:rsid w:val="00756A7A"/>
    <w:rsid w:val="007616BF"/>
    <w:rsid w:val="00781D08"/>
    <w:rsid w:val="00786DB5"/>
    <w:rsid w:val="007A59A4"/>
    <w:rsid w:val="007A6A7F"/>
    <w:rsid w:val="007B0898"/>
    <w:rsid w:val="007B492B"/>
    <w:rsid w:val="007B4A7D"/>
    <w:rsid w:val="007B6026"/>
    <w:rsid w:val="007C32A9"/>
    <w:rsid w:val="007C4683"/>
    <w:rsid w:val="007E29CA"/>
    <w:rsid w:val="007F7D59"/>
    <w:rsid w:val="008072B1"/>
    <w:rsid w:val="00810641"/>
    <w:rsid w:val="00810CED"/>
    <w:rsid w:val="00813F8D"/>
    <w:rsid w:val="0085527B"/>
    <w:rsid w:val="0088198D"/>
    <w:rsid w:val="00882BDC"/>
    <w:rsid w:val="008864AE"/>
    <w:rsid w:val="00886A31"/>
    <w:rsid w:val="008B5E59"/>
    <w:rsid w:val="008D0480"/>
    <w:rsid w:val="008D400F"/>
    <w:rsid w:val="00907FB5"/>
    <w:rsid w:val="00913430"/>
    <w:rsid w:val="00914FD3"/>
    <w:rsid w:val="009329D5"/>
    <w:rsid w:val="0094129B"/>
    <w:rsid w:val="009416D9"/>
    <w:rsid w:val="00943E66"/>
    <w:rsid w:val="009914BD"/>
    <w:rsid w:val="009944DA"/>
    <w:rsid w:val="00995132"/>
    <w:rsid w:val="009C79DD"/>
    <w:rsid w:val="009E1259"/>
    <w:rsid w:val="009F1151"/>
    <w:rsid w:val="009F26EB"/>
    <w:rsid w:val="00A1776C"/>
    <w:rsid w:val="00A21175"/>
    <w:rsid w:val="00A3019F"/>
    <w:rsid w:val="00A31974"/>
    <w:rsid w:val="00A36BBA"/>
    <w:rsid w:val="00A43E6A"/>
    <w:rsid w:val="00A43EDD"/>
    <w:rsid w:val="00A5057B"/>
    <w:rsid w:val="00A57F7E"/>
    <w:rsid w:val="00A64171"/>
    <w:rsid w:val="00A83F29"/>
    <w:rsid w:val="00AA776D"/>
    <w:rsid w:val="00AB303C"/>
    <w:rsid w:val="00AB3B0F"/>
    <w:rsid w:val="00AD13DB"/>
    <w:rsid w:val="00AF3265"/>
    <w:rsid w:val="00B02677"/>
    <w:rsid w:val="00B1389C"/>
    <w:rsid w:val="00B158E6"/>
    <w:rsid w:val="00B16022"/>
    <w:rsid w:val="00B22A27"/>
    <w:rsid w:val="00B23BD0"/>
    <w:rsid w:val="00B34E15"/>
    <w:rsid w:val="00B546BF"/>
    <w:rsid w:val="00BA6581"/>
    <w:rsid w:val="00BA767C"/>
    <w:rsid w:val="00BB5323"/>
    <w:rsid w:val="00BD1A46"/>
    <w:rsid w:val="00BD32D4"/>
    <w:rsid w:val="00BF7C01"/>
    <w:rsid w:val="00C02D99"/>
    <w:rsid w:val="00C06CF5"/>
    <w:rsid w:val="00C07DBB"/>
    <w:rsid w:val="00C42851"/>
    <w:rsid w:val="00C44CDC"/>
    <w:rsid w:val="00C56F71"/>
    <w:rsid w:val="00CB7E4F"/>
    <w:rsid w:val="00CD2FFA"/>
    <w:rsid w:val="00CE06DC"/>
    <w:rsid w:val="00CE4BD0"/>
    <w:rsid w:val="00D01438"/>
    <w:rsid w:val="00D105E0"/>
    <w:rsid w:val="00D2763F"/>
    <w:rsid w:val="00D33AA1"/>
    <w:rsid w:val="00D33B9E"/>
    <w:rsid w:val="00D40452"/>
    <w:rsid w:val="00D44E49"/>
    <w:rsid w:val="00D45F51"/>
    <w:rsid w:val="00D610C5"/>
    <w:rsid w:val="00D70573"/>
    <w:rsid w:val="00D72D6D"/>
    <w:rsid w:val="00D73738"/>
    <w:rsid w:val="00D8539B"/>
    <w:rsid w:val="00D90D63"/>
    <w:rsid w:val="00DC502A"/>
    <w:rsid w:val="00DD1AE2"/>
    <w:rsid w:val="00DD7E9C"/>
    <w:rsid w:val="00DE3037"/>
    <w:rsid w:val="00DF4110"/>
    <w:rsid w:val="00E04661"/>
    <w:rsid w:val="00E23B8B"/>
    <w:rsid w:val="00E36E5A"/>
    <w:rsid w:val="00E42B9B"/>
    <w:rsid w:val="00E5368B"/>
    <w:rsid w:val="00E60933"/>
    <w:rsid w:val="00E704EF"/>
    <w:rsid w:val="00E879F1"/>
    <w:rsid w:val="00E93D23"/>
    <w:rsid w:val="00EF0041"/>
    <w:rsid w:val="00EF6C99"/>
    <w:rsid w:val="00F15DE5"/>
    <w:rsid w:val="00F16B7E"/>
    <w:rsid w:val="00F266E5"/>
    <w:rsid w:val="00F27FCD"/>
    <w:rsid w:val="00F42E6D"/>
    <w:rsid w:val="00F44144"/>
    <w:rsid w:val="00F7733B"/>
    <w:rsid w:val="00F836B0"/>
    <w:rsid w:val="00F960E4"/>
    <w:rsid w:val="00FC4997"/>
    <w:rsid w:val="00FC4EAE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AAF"/>
  <w15:docId w15:val="{B0254AA4-7D21-4153-81C9-F1A6727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7A"/>
    <w:rPr>
      <w:rFonts w:ascii="Tahoma" w:eastAsiaTheme="minorEastAsia" w:hAnsi="Tahoma" w:cs="Tahoma"/>
      <w:kern w:val="28"/>
      <w:sz w:val="16"/>
      <w:szCs w:val="16"/>
    </w:rPr>
  </w:style>
  <w:style w:type="table" w:styleId="LightList">
    <w:name w:val="Light List"/>
    <w:basedOn w:val="TableNormal"/>
    <w:uiPriority w:val="61"/>
    <w:rsid w:val="005A15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C428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56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00F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00F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800C-47CD-4B19-A40F-B06F774B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 Scapes of CT</dc:creator>
  <cp:lastModifiedBy>Rob Townsend</cp:lastModifiedBy>
  <cp:revision>8</cp:revision>
  <cp:lastPrinted>2021-02-23T17:26:00Z</cp:lastPrinted>
  <dcterms:created xsi:type="dcterms:W3CDTF">2021-02-10T16:42:00Z</dcterms:created>
  <dcterms:modified xsi:type="dcterms:W3CDTF">2021-03-11T15:51:00Z</dcterms:modified>
</cp:coreProperties>
</file>